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DCAC2" w14:textId="77777777" w:rsidR="00FC2C77" w:rsidRPr="002A5FD0" w:rsidRDefault="00FC2C77" w:rsidP="00FC2C77">
      <w:pPr>
        <w:pStyle w:val="00Titulocaptulo"/>
        <w:spacing w:line="240" w:lineRule="auto"/>
        <w:rPr>
          <w:rFonts w:ascii="Times New Roman" w:hAnsi="Times New Roman" w:cs="Times New Roman"/>
          <w:sz w:val="24"/>
          <w:szCs w:val="24"/>
        </w:rPr>
      </w:pPr>
      <w:r w:rsidRPr="002A5FD0">
        <w:rPr>
          <w:rFonts w:ascii="Times New Roman" w:hAnsi="Times New Roman" w:cs="Times New Roman"/>
          <w:sz w:val="24"/>
          <w:szCs w:val="24"/>
        </w:rPr>
        <w:t>TÍTULO CAPÍTULO</w:t>
      </w:r>
    </w:p>
    <w:p w14:paraId="46A86684" w14:textId="77777777" w:rsidR="00FC2C77" w:rsidRPr="002A5FD0" w:rsidRDefault="00FC2C77" w:rsidP="00FC2C77">
      <w:pPr>
        <w:pStyle w:val="01Autor"/>
        <w:spacing w:line="240" w:lineRule="auto"/>
        <w:rPr>
          <w:rFonts w:ascii="Times New Roman" w:hAnsi="Times New Roman" w:cs="Times New Roman"/>
          <w:sz w:val="24"/>
          <w:szCs w:val="24"/>
        </w:rPr>
      </w:pPr>
      <w:r w:rsidRPr="002A5FD0">
        <w:rPr>
          <w:rFonts w:ascii="Times New Roman" w:hAnsi="Times New Roman" w:cs="Times New Roman"/>
          <w:sz w:val="24"/>
          <w:szCs w:val="24"/>
        </w:rPr>
        <w:t>Autor</w:t>
      </w:r>
    </w:p>
    <w:p w14:paraId="4571C153" w14:textId="77777777" w:rsidR="00FC2C77" w:rsidRPr="002A5FD0" w:rsidRDefault="00FC2C77" w:rsidP="00FC2C77">
      <w:pPr>
        <w:pStyle w:val="02Cargo"/>
        <w:spacing w:before="120" w:after="120" w:line="240" w:lineRule="auto"/>
        <w:rPr>
          <w:rFonts w:ascii="Times New Roman" w:hAnsi="Times New Roman" w:cs="Times New Roman"/>
          <w:sz w:val="24"/>
          <w:szCs w:val="24"/>
        </w:rPr>
      </w:pPr>
      <w:r w:rsidRPr="002A5FD0">
        <w:rPr>
          <w:rFonts w:ascii="Times New Roman" w:hAnsi="Times New Roman" w:cs="Times New Roman"/>
          <w:sz w:val="24"/>
          <w:szCs w:val="24"/>
        </w:rPr>
        <w:t>Cargo</w:t>
      </w:r>
      <w:r w:rsidRPr="002A5FD0">
        <w:rPr>
          <w:rFonts w:ascii="Times New Roman" w:hAnsi="Times New Roman" w:cs="Times New Roman"/>
          <w:sz w:val="24"/>
          <w:szCs w:val="24"/>
        </w:rPr>
        <w:br/>
        <w:t>Universidad o Institución</w:t>
      </w:r>
      <w:r w:rsidRPr="002A5FD0">
        <w:rPr>
          <w:rFonts w:ascii="Times New Roman" w:hAnsi="Times New Roman" w:cs="Times New Roman"/>
          <w:sz w:val="24"/>
          <w:szCs w:val="24"/>
        </w:rPr>
        <w:br/>
        <w:t xml:space="preserve">ORCID: </w:t>
      </w:r>
    </w:p>
    <w:p w14:paraId="38127228" w14:textId="77777777" w:rsidR="00FC2C77" w:rsidRPr="002A5FD0" w:rsidRDefault="00FC2C77" w:rsidP="00FC2C77">
      <w:pPr>
        <w:pStyle w:val="Epigrafeprincipal"/>
        <w:spacing w:before="120" w:line="240" w:lineRule="auto"/>
        <w:ind w:left="0" w:firstLine="0"/>
        <w:jc w:val="both"/>
        <w:rPr>
          <w:rFonts w:ascii="Times New Roman" w:hAnsi="Times New Roman" w:cs="Times New Roman"/>
          <w:sz w:val="24"/>
          <w:szCs w:val="24"/>
        </w:rPr>
      </w:pPr>
      <w:r w:rsidRPr="002C6C2D">
        <w:rPr>
          <w:rFonts w:ascii="Times New Roman" w:hAnsi="Times New Roman" w:cs="Times New Roman"/>
          <w:i/>
          <w:iCs/>
          <w:sz w:val="24"/>
          <w:szCs w:val="24"/>
        </w:rPr>
        <w:t>Sumario:</w:t>
      </w:r>
      <w:r w:rsidRPr="002C6C2D">
        <w:rPr>
          <w:rFonts w:asciiTheme="minorHAnsi" w:hAnsiTheme="minorHAnsi"/>
        </w:rPr>
        <w:t xml:space="preserve"> </w:t>
      </w:r>
      <w:r w:rsidRPr="002C6C2D">
        <w:rPr>
          <w:rFonts w:ascii="Times New Roman" w:hAnsi="Times New Roman" w:cs="Times New Roman"/>
          <w:sz w:val="24"/>
          <w:szCs w:val="24"/>
        </w:rPr>
        <w:t>1. Miguel de Cervantes y el contexto histórico de Don Quijote de la Mancha. 2. La figura de don Quijote y la parodia de las novelas de caballerías. 3. La relación entre don Quijote y Sancho Panza: idealismo y realidad. 4. La trascendencia literaria de Don Quijote de la Mancha y su influencia en la novela moderna.</w:t>
      </w:r>
    </w:p>
    <w:p w14:paraId="36B23CAD" w14:textId="77777777" w:rsidR="00FC2C77" w:rsidRDefault="00FC2C77" w:rsidP="00FC2C77">
      <w:pPr>
        <w:pStyle w:val="Epigrafeprincipal"/>
        <w:spacing w:before="120" w:line="240" w:lineRule="auto"/>
        <w:ind w:left="0" w:firstLine="0"/>
        <w:jc w:val="both"/>
        <w:rPr>
          <w:rFonts w:ascii="Times New Roman" w:hAnsi="Times New Roman" w:cs="Times New Roman"/>
          <w:sz w:val="24"/>
          <w:szCs w:val="24"/>
        </w:rPr>
      </w:pPr>
      <w:r w:rsidRPr="002C6C2D">
        <w:rPr>
          <w:rFonts w:ascii="Times New Roman" w:hAnsi="Times New Roman" w:cs="Times New Roman"/>
          <w:i/>
          <w:iCs/>
          <w:sz w:val="24"/>
          <w:szCs w:val="24"/>
        </w:rPr>
        <w:t>Resumen:</w:t>
      </w:r>
      <w:r w:rsidRPr="002A5FD0">
        <w:rPr>
          <w:rFonts w:ascii="Times New Roman" w:hAnsi="Times New Roman" w:cs="Times New Roman"/>
          <w:sz w:val="24"/>
          <w:szCs w:val="24"/>
        </w:rPr>
        <w:t xml:space="preserve"> </w:t>
      </w:r>
      <w:r w:rsidRPr="002C6C2D">
        <w:rPr>
          <w:rFonts w:ascii="Times New Roman" w:hAnsi="Times New Roman" w:cs="Times New Roman"/>
          <w:sz w:val="24"/>
          <w:szCs w:val="24"/>
        </w:rPr>
        <w:t>Don Quijote de la Mancha, obra escrita por Miguel de Cervantes, constituye una de las creaciones más relevantes de la literatura universal. Publicada en dos partes, en 1605 y 1615, la novela narra las aventuras de Alonso Quijano, quien, influido por la lectura de libros de caballerías, decide convertirse en caballero andante. A través de un tono satírico y crítico, Cervantes cuestiona los ideales caballerescos tradicionales y contrapone fantasía y realidad. La relación entre don Quijote y Sancho Panza aporta profundidad y riqueza narrativa a la obra. Considerada la primera novela moderna, ejerció una influencia decisiva en la evolución de la narrativa occidental. Su trascendencia cultural y literaria la ha convertido en una de las obras más estudiadas y admiradas de todos los tiempos.</w:t>
      </w:r>
    </w:p>
    <w:p w14:paraId="6ECE9203" w14:textId="77777777" w:rsidR="00FC2C77" w:rsidRPr="002A5FD0" w:rsidRDefault="00FC2C77" w:rsidP="00FC2C77">
      <w:pPr>
        <w:pStyle w:val="Epigrafeprincipal"/>
        <w:spacing w:before="120" w:line="240" w:lineRule="auto"/>
        <w:ind w:left="0" w:firstLine="0"/>
        <w:jc w:val="both"/>
        <w:rPr>
          <w:rFonts w:ascii="Times New Roman" w:hAnsi="Times New Roman" w:cs="Times New Roman"/>
          <w:sz w:val="24"/>
          <w:szCs w:val="24"/>
        </w:rPr>
      </w:pPr>
    </w:p>
    <w:p w14:paraId="05C45CC7" w14:textId="77777777" w:rsidR="00FC2C77" w:rsidRPr="002A5FD0" w:rsidRDefault="00FC2C77" w:rsidP="00FC2C77">
      <w:pPr>
        <w:pStyle w:val="Epigrafeprincipal"/>
        <w:spacing w:before="120" w:line="240" w:lineRule="auto"/>
        <w:rPr>
          <w:rFonts w:ascii="Times New Roman" w:hAnsi="Times New Roman" w:cs="Times New Roman"/>
          <w:sz w:val="24"/>
          <w:szCs w:val="24"/>
        </w:rPr>
      </w:pPr>
      <w:r w:rsidRPr="002A5FD0">
        <w:rPr>
          <w:rFonts w:ascii="Times New Roman" w:hAnsi="Times New Roman" w:cs="Times New Roman"/>
          <w:sz w:val="24"/>
          <w:szCs w:val="24"/>
        </w:rPr>
        <w:t xml:space="preserve">1. </w:t>
      </w:r>
      <w:r w:rsidRPr="002A5FD0">
        <w:rPr>
          <w:rFonts w:ascii="Times New Roman" w:hAnsi="Times New Roman" w:cs="Times New Roman"/>
          <w:sz w:val="24"/>
          <w:szCs w:val="24"/>
        </w:rPr>
        <w:tab/>
        <w:t>EPÍGRAFE PRINCIPAL</w:t>
      </w:r>
    </w:p>
    <w:p w14:paraId="5927F01E" w14:textId="77777777" w:rsidR="00FC2C77" w:rsidRPr="002A5FD0" w:rsidRDefault="00FC2C77" w:rsidP="00FC2C77">
      <w:pPr>
        <w:pStyle w:val="03Primernivel"/>
        <w:spacing w:before="120" w:line="240" w:lineRule="auto"/>
        <w:rPr>
          <w:rFonts w:ascii="Times New Roman" w:hAnsi="Times New Roman" w:cs="Times New Roman"/>
          <w:sz w:val="24"/>
          <w:szCs w:val="24"/>
        </w:rPr>
      </w:pPr>
      <w:r w:rsidRPr="002A5FD0">
        <w:rPr>
          <w:rFonts w:ascii="Times New Roman" w:hAnsi="Times New Roman" w:cs="Times New Roman"/>
          <w:sz w:val="24"/>
          <w:szCs w:val="24"/>
        </w:rPr>
        <w:t xml:space="preserve">1.1. </w:t>
      </w:r>
      <w:r w:rsidRPr="002A5FD0">
        <w:rPr>
          <w:rFonts w:ascii="Times New Roman" w:hAnsi="Times New Roman" w:cs="Times New Roman"/>
          <w:sz w:val="24"/>
          <w:szCs w:val="24"/>
        </w:rPr>
        <w:tab/>
        <w:t>Primer nivel</w:t>
      </w:r>
    </w:p>
    <w:p w14:paraId="6C33A715" w14:textId="77777777" w:rsidR="00FC2C77" w:rsidRPr="002A5FD0" w:rsidRDefault="00FC2C77" w:rsidP="00FC2C77">
      <w:pPr>
        <w:pStyle w:val="04Segundonivel"/>
        <w:spacing w:before="120" w:line="240" w:lineRule="auto"/>
        <w:rPr>
          <w:rFonts w:ascii="Times New Roman" w:hAnsi="Times New Roman" w:cs="Times New Roman"/>
          <w:sz w:val="24"/>
          <w:szCs w:val="24"/>
        </w:rPr>
      </w:pPr>
      <w:r w:rsidRPr="002A5FD0">
        <w:rPr>
          <w:rFonts w:ascii="Times New Roman" w:hAnsi="Times New Roman" w:cs="Times New Roman"/>
          <w:sz w:val="24"/>
          <w:szCs w:val="24"/>
        </w:rPr>
        <w:t>1.1.1.</w:t>
      </w:r>
      <w:r w:rsidRPr="002A5FD0">
        <w:rPr>
          <w:rFonts w:ascii="Times New Roman" w:hAnsi="Times New Roman" w:cs="Times New Roman"/>
          <w:sz w:val="24"/>
          <w:szCs w:val="24"/>
        </w:rPr>
        <w:tab/>
        <w:t>Segundo nivel</w:t>
      </w:r>
    </w:p>
    <w:p w14:paraId="149DB7F5" w14:textId="77777777" w:rsidR="00FC2C77" w:rsidRPr="002A5FD0" w:rsidRDefault="00FC2C77" w:rsidP="00FC2C77">
      <w:pPr>
        <w:pStyle w:val="05Tercernivel"/>
        <w:spacing w:before="120" w:line="240" w:lineRule="auto"/>
        <w:rPr>
          <w:rFonts w:ascii="Times New Roman" w:hAnsi="Times New Roman" w:cs="Times New Roman"/>
          <w:sz w:val="24"/>
          <w:szCs w:val="24"/>
        </w:rPr>
      </w:pPr>
      <w:r w:rsidRPr="002A5FD0">
        <w:rPr>
          <w:rFonts w:ascii="Times New Roman" w:hAnsi="Times New Roman" w:cs="Times New Roman"/>
          <w:sz w:val="24"/>
          <w:szCs w:val="24"/>
        </w:rPr>
        <w:t>A)</w:t>
      </w:r>
      <w:r w:rsidRPr="002A5FD0">
        <w:rPr>
          <w:rFonts w:ascii="Times New Roman" w:hAnsi="Times New Roman" w:cs="Times New Roman"/>
          <w:sz w:val="24"/>
          <w:szCs w:val="24"/>
        </w:rPr>
        <w:tab/>
        <w:t>Tercer nivel</w:t>
      </w:r>
    </w:p>
    <w:p w14:paraId="01A6F811" w14:textId="77777777" w:rsidR="00FC2C77" w:rsidRPr="002A5FD0" w:rsidRDefault="00FC2C77" w:rsidP="00FC2C77">
      <w:pPr>
        <w:pStyle w:val="Textonormal"/>
        <w:spacing w:before="120" w:after="120"/>
        <w:ind w:firstLine="0"/>
        <w:rPr>
          <w:rFonts w:ascii="Times New Roman" w:hAnsi="Times New Roman" w:cs="Times New Roman"/>
          <w:sz w:val="24"/>
          <w:szCs w:val="24"/>
        </w:rPr>
      </w:pPr>
      <w:r w:rsidRPr="002A5FD0">
        <w:rPr>
          <w:rFonts w:ascii="Times New Roman" w:hAnsi="Times New Roman" w:cs="Times New Roman"/>
          <w:sz w:val="24"/>
          <w:szCs w:val="24"/>
        </w:rPr>
        <w:t xml:space="preserve">Don Quijote de la Mancha​ es una novela escrita por el español Miguel de Cervantes Saavedra. Publicada su primera parte con el título de El ingenioso hidalgo don Quijote de la Mancha a comienzos de 1605, es la obra más destacada de la literatura española y una de las principales de la literatura universal. En 1615 apareció su continuación con el título de Segunda parte del ingenioso caballero don Quijote de la Mancha. El Quijote de 1605 se publicó dividido en cuatro partes; pero al aparecer el Quijote de 1615 en </w:t>
      </w:r>
      <w:r w:rsidRPr="002A5FD0">
        <w:rPr>
          <w:rFonts w:ascii="Times New Roman" w:hAnsi="Times New Roman" w:cs="Times New Roman"/>
          <w:sz w:val="24"/>
          <w:szCs w:val="24"/>
        </w:rPr>
        <w:lastRenderedPageBreak/>
        <w:t>calidad de Segunda parte de la obra, quedó revocada de hecho la partición en cuatro secciones del volumen publicado diez años antes por Cervantes.</w:t>
      </w:r>
    </w:p>
    <w:p w14:paraId="7D875147" w14:textId="77777777" w:rsidR="00FC2C77" w:rsidRDefault="00FC2C77" w:rsidP="00FC2C77">
      <w:pPr>
        <w:pStyle w:val="Textonormal"/>
        <w:spacing w:before="120" w:after="120"/>
        <w:ind w:firstLine="0"/>
        <w:rPr>
          <w:rFonts w:ascii="Times New Roman" w:hAnsi="Times New Roman" w:cs="Times New Roman"/>
          <w:sz w:val="24"/>
          <w:szCs w:val="24"/>
        </w:rPr>
      </w:pPr>
      <w:r w:rsidRPr="002A5FD0">
        <w:rPr>
          <w:rFonts w:ascii="Times New Roman" w:hAnsi="Times New Roman" w:cs="Times New Roman"/>
          <w:sz w:val="24"/>
          <w:szCs w:val="24"/>
        </w:rPr>
        <w:t>Es la primera obra genuinamente desmitificadora de la tradición caballeresca y cortés por su tratamiento burlesco. Representa la primera novela moderna y la primera novela polifónica; como tal, ejerció un enorme influjo en toda la narrativa europea. Por considerarse «el mejor trabajo literario jamás escrito», encabezó la lista de las mejores obras literarias de la historia, que se estableció con las votaciones de cien grandes escritores de 54 nacionalidades a petición del Club Noruego del Libro en 2002; así, fue la única excepción en el estricto orden alfabético que se había dispuesto</w:t>
      </w:r>
      <w:r w:rsidRPr="002A5FD0">
        <w:rPr>
          <w:rStyle w:val="Refdenotaalpie"/>
          <w:rFonts w:ascii="Times New Roman" w:hAnsi="Times New Roman" w:cs="Times New Roman"/>
          <w:sz w:val="24"/>
          <w:szCs w:val="24"/>
        </w:rPr>
        <w:footnoteReference w:id="1"/>
      </w:r>
      <w:r w:rsidRPr="002A5FD0">
        <w:rPr>
          <w:rFonts w:ascii="Times New Roman" w:hAnsi="Times New Roman" w:cs="Times New Roman"/>
          <w:sz w:val="24"/>
          <w:szCs w:val="24"/>
        </w:rPr>
        <w:t>.</w:t>
      </w:r>
    </w:p>
    <w:p w14:paraId="4B461E55" w14:textId="77777777" w:rsidR="00FC2C77" w:rsidRPr="00ED2A57" w:rsidRDefault="00FC2C77" w:rsidP="00FC2C77">
      <w:pPr>
        <w:spacing w:before="120" w:after="120" w:line="240" w:lineRule="auto"/>
        <w:jc w:val="both"/>
        <w:rPr>
          <w:rFonts w:ascii="Times New Roman" w:eastAsia="Times New Roman" w:hAnsi="Times New Roman" w:cs="Times New Roman"/>
          <w:noProof/>
          <w:color w:val="000000"/>
          <w:sz w:val="24"/>
          <w:szCs w:val="24"/>
          <w:lang w:eastAsia="es-ES"/>
        </w:rPr>
      </w:pPr>
      <w:r w:rsidRPr="002A5FD0">
        <w:rPr>
          <w:rFonts w:ascii="Times New Roman" w:hAnsi="Times New Roman" w:cs="Times New Roman"/>
          <w:sz w:val="24"/>
          <w:szCs w:val="24"/>
        </w:rPr>
        <w:t>Don Quijote de la Mancha​ es una novela escrita por el español Miguel de Cervantes Saavedra. Publicada su primera parte con el título de El ingenioso hidalgo don Quijote de la Mancha a comienzos de 1605, es la obra más destacada de la literatura española y una de las principales de la literatura universal. En 1615 apareció su continuación con el título de Segunda parte del ingenioso caballero don Quijote de la Mancha. El Quijote de 1605 se publicó dividido en cuatro partes; pero al aparecer el Quijote de 1615 en calidad de Segunda parte de la obra, quedó revocada de hecho la partición en cuatro secciones del volumen publicado diez años antes por Cervantes.</w:t>
      </w:r>
    </w:p>
    <w:p w14:paraId="5C068CE7" w14:textId="77777777" w:rsidR="00FC2C77" w:rsidRPr="002A5FD0" w:rsidRDefault="00FC2C77" w:rsidP="00FC2C77">
      <w:pPr>
        <w:pStyle w:val="Textonormal"/>
        <w:spacing w:before="120" w:after="120"/>
        <w:ind w:firstLine="0"/>
        <w:rPr>
          <w:rFonts w:ascii="Times New Roman" w:hAnsi="Times New Roman" w:cs="Times New Roman"/>
          <w:sz w:val="24"/>
          <w:szCs w:val="24"/>
        </w:rPr>
      </w:pPr>
      <w:r w:rsidRPr="002A5FD0">
        <w:rPr>
          <w:rFonts w:ascii="Times New Roman" w:hAnsi="Times New Roman" w:cs="Times New Roman"/>
          <w:sz w:val="24"/>
          <w:szCs w:val="24"/>
        </w:rPr>
        <w:t>Es la primera obra genuinamente desmitificadora de la tradición caballeresca y cortés por su tratamiento burlesco. Representa la primera novela moderna y la primera novela polifónica; como tal, ejerció un enorme influjo en toda la narrativa europea. Por considerarse «el mejor trabajo literario jamás escrito», encabezó la lista de las mejores obras literarias de la historia, que se estableció con las votaciones de cien grandes escritores de 54 nacionalidades a petición del Club Noruego del Libro en 2002; así, fue la única excepción en el estricto orden alfabético que se había dispuesto.</w:t>
      </w:r>
    </w:p>
    <w:p w14:paraId="02585496" w14:textId="77777777" w:rsidR="00FC2C77" w:rsidRPr="002A5FD0" w:rsidRDefault="00FC2C77" w:rsidP="00FC2C77">
      <w:pPr>
        <w:pStyle w:val="Textonormal"/>
        <w:spacing w:before="120" w:after="120"/>
        <w:ind w:firstLine="0"/>
        <w:rPr>
          <w:rFonts w:ascii="Times New Roman" w:hAnsi="Times New Roman" w:cs="Times New Roman"/>
          <w:sz w:val="24"/>
          <w:szCs w:val="24"/>
        </w:rPr>
      </w:pPr>
      <w:r w:rsidRPr="002A5FD0">
        <w:rPr>
          <w:rFonts w:ascii="Times New Roman" w:hAnsi="Times New Roman" w:cs="Times New Roman"/>
          <w:sz w:val="24"/>
          <w:szCs w:val="24"/>
        </w:rPr>
        <w:t>En cuanto a obra literaria, puede decirse que es la obra maestra de la literatura de humor de todos los tiempos. Además es la primera novela moderna y la primera novela polifónica, y ejercerá un influjo abrumador en toda la narrativa europea posterior.</w:t>
      </w:r>
    </w:p>
    <w:p w14:paraId="11B1A9BB" w14:textId="77777777" w:rsidR="00FC2C77" w:rsidRDefault="00FC2C77" w:rsidP="00FC2C77">
      <w:pPr>
        <w:pStyle w:val="Textonormal"/>
        <w:spacing w:before="120" w:after="120"/>
        <w:ind w:firstLine="0"/>
        <w:rPr>
          <w:rFonts w:ascii="Times New Roman" w:hAnsi="Times New Roman" w:cs="Times New Roman"/>
          <w:sz w:val="24"/>
          <w:szCs w:val="24"/>
        </w:rPr>
      </w:pPr>
      <w:r w:rsidRPr="002A5FD0">
        <w:rPr>
          <w:rFonts w:ascii="Times New Roman" w:hAnsi="Times New Roman" w:cs="Times New Roman"/>
          <w:sz w:val="24"/>
          <w:szCs w:val="24"/>
        </w:rPr>
        <w:t xml:space="preserve">Don Quijote de la Mancha es una novela escrita por el español Miguel de Cervantes Saavedra. Publicada su primera parte con el título de El ingenioso hidalgo don Quijote de la Mancha a comienzos de 1605, es la obra más destacada de la literatura española y una de las principales de la literatura universal. En 1615 apareció su continuación con el título de Segunda parte del ingenioso caballero don Quijote de la Mancha. El Quijote de 1605 se </w:t>
      </w:r>
      <w:r w:rsidRPr="002A5FD0">
        <w:rPr>
          <w:rFonts w:ascii="Times New Roman" w:hAnsi="Times New Roman" w:cs="Times New Roman"/>
          <w:sz w:val="24"/>
          <w:szCs w:val="24"/>
        </w:rPr>
        <w:lastRenderedPageBreak/>
        <w:t>publicó dividido en cuatro partes; pero al aparecer el Quijote de 1615 en calidad de Segunda parte de la obra, quedó revocada de hecho la partición en cuatro secciones del volumen publicado diez años antes por Cervantes.</w:t>
      </w:r>
    </w:p>
    <w:p w14:paraId="67C916FE" w14:textId="77777777" w:rsidR="00FC2C77" w:rsidRPr="002A5FD0" w:rsidRDefault="00FC2C77" w:rsidP="00FC2C77">
      <w:pPr>
        <w:pStyle w:val="Textonormal"/>
        <w:spacing w:before="120" w:after="120"/>
        <w:ind w:firstLine="0"/>
        <w:rPr>
          <w:rFonts w:ascii="Times New Roman" w:hAnsi="Times New Roman" w:cs="Times New Roman"/>
          <w:sz w:val="24"/>
          <w:szCs w:val="24"/>
        </w:rPr>
      </w:pPr>
      <w:r w:rsidRPr="002A5FD0">
        <w:rPr>
          <w:rFonts w:ascii="Times New Roman" w:hAnsi="Times New Roman" w:cs="Times New Roman"/>
          <w:sz w:val="24"/>
          <w:szCs w:val="24"/>
        </w:rPr>
        <w:t>Es la primera obra genuinamente desmitificadora de la tradición caballeresca y cortés por su tratamiento burlesco. Representa la primera novela moderna y la primera novela polifónica; como tal, ejerció un enorme influjo en toda la narrativa europea. Por considerarse «el mejor trabajo literario jamás escrito», encabezó la lista de las mejores obras literarias de la historia, que se estableció con las votaciones de cien grandes escritores de 54 nacionalidades a petición del Club Noruego del Libro en 2002; así, fue la única excepción en el estricto orden alfabético que se había dispuesto.</w:t>
      </w:r>
    </w:p>
    <w:p w14:paraId="2883F7A0" w14:textId="77777777" w:rsidR="00FC2C77" w:rsidRPr="002A5FD0" w:rsidRDefault="00FC2C77" w:rsidP="00FC2C77">
      <w:pPr>
        <w:pStyle w:val="Citastextuales"/>
        <w:spacing w:before="120"/>
        <w:ind w:firstLine="0"/>
        <w:rPr>
          <w:rFonts w:ascii="Times New Roman" w:hAnsi="Times New Roman" w:cs="Times New Roman"/>
          <w:sz w:val="20"/>
          <w:szCs w:val="20"/>
        </w:rPr>
      </w:pPr>
      <w:r w:rsidRPr="002A5FD0">
        <w:rPr>
          <w:rFonts w:ascii="Times New Roman" w:hAnsi="Times New Roman" w:cs="Times New Roman"/>
          <w:sz w:val="20"/>
          <w:szCs w:val="20"/>
        </w:rPr>
        <w:t>En cuanto a obra literaria, puede decirse que es la obra maestra de la literatura de humor de todos los tiempos. Además es la primera novela moderna y la primera novela polifónica, y ejercerá un influjo abrumador en toda la narrativa europea posterior.</w:t>
      </w:r>
    </w:p>
    <w:p w14:paraId="69BF776F" w14:textId="77777777" w:rsidR="00FC2C77" w:rsidRPr="002A5FD0" w:rsidRDefault="00FC2C77" w:rsidP="00FC2C77">
      <w:pPr>
        <w:pStyle w:val="Textonormal"/>
        <w:spacing w:before="120" w:after="120"/>
        <w:ind w:firstLine="0"/>
        <w:rPr>
          <w:rFonts w:ascii="Times New Roman" w:hAnsi="Times New Roman" w:cs="Times New Roman"/>
          <w:sz w:val="24"/>
          <w:szCs w:val="24"/>
        </w:rPr>
      </w:pPr>
      <w:r w:rsidRPr="002A5FD0">
        <w:rPr>
          <w:rFonts w:ascii="Times New Roman" w:hAnsi="Times New Roman" w:cs="Times New Roman"/>
          <w:sz w:val="24"/>
          <w:szCs w:val="24"/>
        </w:rPr>
        <w:t>Don Quijote de la Mancha​ es una novela escrita por el español Miguel de Cervantes Saavedra. Publicada su primera parte con el título de El ingenioso hidalgo don Quijote de la Mancha a comienzos de 1605, es la obra más destacada de la literatura española y una de las principales de la literatura universal. En 1615 apareció su continuación con el título de Segunda parte del ingenioso caballero don Quijote de la Mancha. El Quijote de 1605 se publicó dividido en cuatro partes; pero al aparecer el Quijote de 1615 en calidad de Segunda parte de la obra, quedó revocada de hecho la partición en cuatro secciones del volumen publicado diez años antes por Cervantes.</w:t>
      </w:r>
    </w:p>
    <w:p w14:paraId="7155D402" w14:textId="77777777" w:rsidR="00FC2C77" w:rsidRPr="002A5FD0" w:rsidRDefault="00FC2C77" w:rsidP="00FC2C77">
      <w:pPr>
        <w:pStyle w:val="Textonormal"/>
        <w:spacing w:before="120" w:after="120"/>
        <w:ind w:firstLine="0"/>
        <w:rPr>
          <w:rFonts w:ascii="Times New Roman" w:hAnsi="Times New Roman" w:cs="Times New Roman"/>
          <w:sz w:val="24"/>
          <w:szCs w:val="24"/>
        </w:rPr>
      </w:pPr>
      <w:r w:rsidRPr="002A5FD0">
        <w:rPr>
          <w:rFonts w:ascii="Times New Roman" w:hAnsi="Times New Roman" w:cs="Times New Roman"/>
          <w:sz w:val="24"/>
          <w:szCs w:val="24"/>
        </w:rPr>
        <w:t>Es la primera obra genuinamente desmitificadora de la tradición caballeresca y cortés por su tratamiento burlesco. Representa la primera novela moderna y la primera novela polifónica; como tal, ejerció un enorme influjo en toda la narrativa europea. Por considerarse «el mejor trabajo literario jamás escrito», encabezó la lista de las mejores obras literarias de la historia, que se estableció con las votaciones de cien grandes escritores de 54 nacionalidades a petición del Club Noruego del Libro en 2002; así, fue la única excepción en el estricto orden alfabético que se había dispuesto.</w:t>
      </w:r>
    </w:p>
    <w:p w14:paraId="04B34625" w14:textId="77777777" w:rsidR="00FC2C77" w:rsidRDefault="00FC2C77" w:rsidP="00FC2C77">
      <w:pPr>
        <w:pStyle w:val="Textonormal"/>
        <w:spacing w:before="120" w:after="120"/>
        <w:ind w:firstLine="0"/>
        <w:rPr>
          <w:rFonts w:ascii="Times New Roman" w:hAnsi="Times New Roman" w:cs="Times New Roman"/>
          <w:sz w:val="24"/>
          <w:szCs w:val="24"/>
        </w:rPr>
      </w:pPr>
      <w:r w:rsidRPr="002A5FD0">
        <w:rPr>
          <w:rFonts w:ascii="Times New Roman" w:hAnsi="Times New Roman" w:cs="Times New Roman"/>
          <w:sz w:val="24"/>
          <w:szCs w:val="24"/>
        </w:rPr>
        <w:t>En cuanto a obra literaria, puede decirse que es la obra maestra de la literatura de humor de todos los tiempos. Además es la primera novela moderna y la primera novela polifónica, y ejercerá un influjo abrumador en toda la narrativa europea posterior.</w:t>
      </w:r>
    </w:p>
    <w:p w14:paraId="6C969ED4" w14:textId="77777777" w:rsidR="00FC2C77" w:rsidRPr="002A5FD0" w:rsidRDefault="00FC2C77" w:rsidP="00FC2C77">
      <w:pPr>
        <w:pStyle w:val="Textonormal"/>
        <w:rPr>
          <w:rFonts w:ascii="Times New Roman" w:hAnsi="Times New Roman" w:cs="Times New Roman"/>
          <w:sz w:val="24"/>
          <w:szCs w:val="24"/>
        </w:rPr>
      </w:pPr>
    </w:p>
    <w:p w14:paraId="69581D5B" w14:textId="77777777" w:rsidR="00FC2C77" w:rsidRPr="002A5FD0" w:rsidRDefault="00FC2C77" w:rsidP="00FC2C77">
      <w:pPr>
        <w:pStyle w:val="Titulotabla"/>
        <w:rPr>
          <w:rFonts w:ascii="Times New Roman" w:hAnsi="Times New Roman" w:cs="Times New Roman"/>
          <w:sz w:val="24"/>
          <w:szCs w:val="24"/>
        </w:rPr>
      </w:pPr>
      <w:r w:rsidRPr="002A5FD0">
        <w:rPr>
          <w:rFonts w:ascii="Times New Roman" w:hAnsi="Times New Roman" w:cs="Times New Roman"/>
          <w:sz w:val="24"/>
          <w:szCs w:val="24"/>
        </w:rPr>
        <w:lastRenderedPageBreak/>
        <w:t>Tabla 1</w:t>
      </w:r>
      <w:r w:rsidRPr="002A5FD0">
        <w:rPr>
          <w:rFonts w:ascii="Times New Roman" w:hAnsi="Times New Roman" w:cs="Times New Roman"/>
          <w:sz w:val="24"/>
          <w:szCs w:val="24"/>
        </w:rPr>
        <w:br/>
        <w:t>Título tabla 1</w:t>
      </w:r>
    </w:p>
    <w:p w14:paraId="746B0D16" w14:textId="77777777" w:rsidR="00FC2C77" w:rsidRPr="002A5FD0" w:rsidRDefault="00FC2C77" w:rsidP="00FC2C77">
      <w:pPr>
        <w:pStyle w:val="Textonormal"/>
        <w:ind w:firstLine="0"/>
        <w:jc w:val="center"/>
        <w:rPr>
          <w:rFonts w:ascii="Times New Roman" w:hAnsi="Times New Roman" w:cs="Times New Roman"/>
          <w:sz w:val="24"/>
          <w:szCs w:val="24"/>
        </w:rPr>
      </w:pPr>
    </w:p>
    <w:tbl>
      <w:tblPr>
        <w:tblStyle w:val="Tabladelista2-nfasis1"/>
        <w:tblW w:w="0" w:type="auto"/>
        <w:tblLook w:val="04A0" w:firstRow="1" w:lastRow="0" w:firstColumn="1" w:lastColumn="0" w:noHBand="0" w:noVBand="1"/>
      </w:tblPr>
      <w:tblGrid>
        <w:gridCol w:w="1840"/>
        <w:gridCol w:w="1840"/>
        <w:gridCol w:w="1840"/>
        <w:gridCol w:w="1841"/>
      </w:tblGrid>
      <w:tr w:rsidR="00FC2C77" w:rsidRPr="002A5FD0" w14:paraId="520B18BA" w14:textId="77777777" w:rsidTr="00D969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0" w:type="dxa"/>
          </w:tcPr>
          <w:p w14:paraId="49E20DD0" w14:textId="77777777" w:rsidR="00FC2C77" w:rsidRPr="002A5FD0" w:rsidRDefault="00FC2C77" w:rsidP="00D96967">
            <w:pPr>
              <w:pStyle w:val="Textonormal"/>
              <w:shd w:val="clear" w:color="auto" w:fill="auto"/>
              <w:ind w:firstLine="0"/>
              <w:jc w:val="center"/>
              <w:rPr>
                <w:rFonts w:ascii="Times New Roman" w:hAnsi="Times New Roman" w:cs="Times New Roman"/>
                <w:sz w:val="24"/>
                <w:szCs w:val="24"/>
              </w:rPr>
            </w:pPr>
            <w:r w:rsidRPr="002A5FD0">
              <w:rPr>
                <w:rFonts w:ascii="Times New Roman" w:hAnsi="Times New Roman" w:cs="Times New Roman"/>
                <w:sz w:val="24"/>
                <w:szCs w:val="24"/>
              </w:rPr>
              <w:t>Cabecera columna</w:t>
            </w:r>
          </w:p>
        </w:tc>
        <w:tc>
          <w:tcPr>
            <w:tcW w:w="1840" w:type="dxa"/>
          </w:tcPr>
          <w:p w14:paraId="0038B21E" w14:textId="77777777" w:rsidR="00FC2C77" w:rsidRPr="002A5FD0" w:rsidRDefault="00FC2C77" w:rsidP="00D96967">
            <w:pPr>
              <w:pStyle w:val="Textonormal"/>
              <w:shd w:val="clear" w:color="auto" w:fill="auto"/>
              <w:ind w:firstLine="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A5FD0">
              <w:rPr>
                <w:rFonts w:ascii="Times New Roman" w:hAnsi="Times New Roman" w:cs="Times New Roman"/>
                <w:sz w:val="24"/>
                <w:szCs w:val="24"/>
              </w:rPr>
              <w:t>Cabecera columna</w:t>
            </w:r>
          </w:p>
        </w:tc>
        <w:tc>
          <w:tcPr>
            <w:tcW w:w="1840" w:type="dxa"/>
          </w:tcPr>
          <w:p w14:paraId="1A15DC4D" w14:textId="77777777" w:rsidR="00FC2C77" w:rsidRPr="002A5FD0" w:rsidRDefault="00FC2C77" w:rsidP="00D96967">
            <w:pPr>
              <w:pStyle w:val="Textonormal"/>
              <w:shd w:val="clear" w:color="auto" w:fill="auto"/>
              <w:ind w:firstLine="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A5FD0">
              <w:rPr>
                <w:rFonts w:ascii="Times New Roman" w:hAnsi="Times New Roman" w:cs="Times New Roman"/>
                <w:sz w:val="24"/>
                <w:szCs w:val="24"/>
              </w:rPr>
              <w:t>Cabecera columna</w:t>
            </w:r>
          </w:p>
        </w:tc>
        <w:tc>
          <w:tcPr>
            <w:tcW w:w="1841" w:type="dxa"/>
          </w:tcPr>
          <w:p w14:paraId="53B140AD" w14:textId="77777777" w:rsidR="00FC2C77" w:rsidRPr="002A5FD0" w:rsidRDefault="00FC2C77" w:rsidP="00D96967">
            <w:pPr>
              <w:pStyle w:val="Textonormal"/>
              <w:shd w:val="clear" w:color="auto" w:fill="auto"/>
              <w:ind w:firstLine="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A5FD0">
              <w:rPr>
                <w:rFonts w:ascii="Times New Roman" w:hAnsi="Times New Roman" w:cs="Times New Roman"/>
                <w:sz w:val="24"/>
                <w:szCs w:val="24"/>
              </w:rPr>
              <w:t>Cabecera columna</w:t>
            </w:r>
          </w:p>
        </w:tc>
      </w:tr>
      <w:tr w:rsidR="00FC2C77" w:rsidRPr="002A5FD0" w14:paraId="3DEE0783" w14:textId="77777777" w:rsidTr="00D96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0" w:type="dxa"/>
          </w:tcPr>
          <w:p w14:paraId="0EC0687F" w14:textId="77777777" w:rsidR="00FC2C77" w:rsidRPr="002A5FD0" w:rsidRDefault="00FC2C77" w:rsidP="00D96967">
            <w:pPr>
              <w:pStyle w:val="Sinespaciado"/>
              <w:rPr>
                <w:rFonts w:ascii="Times New Roman" w:hAnsi="Times New Roman" w:cs="Times New Roman"/>
                <w:sz w:val="24"/>
                <w:szCs w:val="24"/>
              </w:rPr>
            </w:pPr>
            <w:r w:rsidRPr="002A5FD0">
              <w:rPr>
                <w:rFonts w:ascii="Times New Roman" w:hAnsi="Times New Roman" w:cs="Times New Roman"/>
                <w:sz w:val="24"/>
                <w:szCs w:val="24"/>
              </w:rPr>
              <w:t>Texto tabla</w:t>
            </w:r>
          </w:p>
        </w:tc>
        <w:tc>
          <w:tcPr>
            <w:tcW w:w="1840" w:type="dxa"/>
          </w:tcPr>
          <w:p w14:paraId="06758A36" w14:textId="77777777" w:rsidR="00FC2C77" w:rsidRPr="002A5FD0" w:rsidRDefault="00FC2C77" w:rsidP="00D96967">
            <w:pPr>
              <w:pStyle w:val="Textonormal"/>
              <w:shd w:val="clear" w:color="auto" w:fill="auto"/>
              <w:ind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840" w:type="dxa"/>
          </w:tcPr>
          <w:p w14:paraId="6643E453" w14:textId="77777777" w:rsidR="00FC2C77" w:rsidRPr="002A5FD0" w:rsidRDefault="00FC2C77" w:rsidP="00D96967">
            <w:pPr>
              <w:pStyle w:val="Textonormal"/>
              <w:shd w:val="clear" w:color="auto" w:fill="auto"/>
              <w:ind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841" w:type="dxa"/>
          </w:tcPr>
          <w:p w14:paraId="559B3285" w14:textId="77777777" w:rsidR="00FC2C77" w:rsidRPr="002A5FD0" w:rsidRDefault="00FC2C77" w:rsidP="00D96967">
            <w:pPr>
              <w:pStyle w:val="Textonormal"/>
              <w:shd w:val="clear" w:color="auto" w:fill="auto"/>
              <w:ind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C2C77" w:rsidRPr="002A5FD0" w14:paraId="260FD428" w14:textId="77777777" w:rsidTr="00D96967">
        <w:tc>
          <w:tcPr>
            <w:cnfStyle w:val="001000000000" w:firstRow="0" w:lastRow="0" w:firstColumn="1" w:lastColumn="0" w:oddVBand="0" w:evenVBand="0" w:oddHBand="0" w:evenHBand="0" w:firstRowFirstColumn="0" w:firstRowLastColumn="0" w:lastRowFirstColumn="0" w:lastRowLastColumn="0"/>
            <w:tcW w:w="1840" w:type="dxa"/>
          </w:tcPr>
          <w:p w14:paraId="6FA2F558" w14:textId="77777777" w:rsidR="00FC2C77" w:rsidRPr="002A5FD0" w:rsidRDefault="00FC2C77" w:rsidP="00D96967">
            <w:pPr>
              <w:pStyle w:val="Textonormal"/>
              <w:shd w:val="clear" w:color="auto" w:fill="auto"/>
              <w:ind w:firstLine="0"/>
              <w:jc w:val="center"/>
              <w:rPr>
                <w:rFonts w:ascii="Times New Roman" w:hAnsi="Times New Roman" w:cs="Times New Roman"/>
                <w:b w:val="0"/>
                <w:bCs w:val="0"/>
                <w:sz w:val="24"/>
                <w:szCs w:val="24"/>
              </w:rPr>
            </w:pPr>
            <w:r w:rsidRPr="002A5FD0">
              <w:rPr>
                <w:rFonts w:ascii="Times New Roman" w:hAnsi="Times New Roman" w:cs="Times New Roman"/>
                <w:b w:val="0"/>
                <w:bCs w:val="0"/>
                <w:sz w:val="24"/>
                <w:szCs w:val="24"/>
              </w:rPr>
              <w:t>Texto tabla</w:t>
            </w:r>
          </w:p>
        </w:tc>
        <w:tc>
          <w:tcPr>
            <w:tcW w:w="1840" w:type="dxa"/>
          </w:tcPr>
          <w:p w14:paraId="59AB191E" w14:textId="77777777" w:rsidR="00FC2C77" w:rsidRPr="002A5FD0" w:rsidRDefault="00FC2C77" w:rsidP="00D96967">
            <w:pPr>
              <w:pStyle w:val="Textonormal"/>
              <w:shd w:val="clear" w:color="auto" w:fill="auto"/>
              <w:ind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A5FD0">
              <w:rPr>
                <w:rFonts w:ascii="Times New Roman" w:hAnsi="Times New Roman" w:cs="Times New Roman"/>
                <w:sz w:val="24"/>
                <w:szCs w:val="24"/>
              </w:rPr>
              <w:t>Texto tabla</w:t>
            </w:r>
          </w:p>
        </w:tc>
        <w:tc>
          <w:tcPr>
            <w:tcW w:w="1840" w:type="dxa"/>
          </w:tcPr>
          <w:p w14:paraId="13EF8053" w14:textId="77777777" w:rsidR="00FC2C77" w:rsidRPr="002A5FD0" w:rsidRDefault="00FC2C77" w:rsidP="00D96967">
            <w:pPr>
              <w:pStyle w:val="Textonormal"/>
              <w:shd w:val="clear" w:color="auto" w:fill="auto"/>
              <w:ind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841" w:type="dxa"/>
          </w:tcPr>
          <w:p w14:paraId="661A9D42" w14:textId="77777777" w:rsidR="00FC2C77" w:rsidRPr="002A5FD0" w:rsidRDefault="00FC2C77" w:rsidP="00D96967">
            <w:pPr>
              <w:pStyle w:val="Textonormal"/>
              <w:shd w:val="clear" w:color="auto" w:fill="auto"/>
              <w:ind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14:paraId="484ABA94" w14:textId="77777777" w:rsidR="00FC2C77" w:rsidRDefault="00FC2C77" w:rsidP="00FC2C77">
      <w:pPr>
        <w:pStyle w:val="Textonormal"/>
        <w:rPr>
          <w:rFonts w:ascii="Times New Roman" w:hAnsi="Times New Roman" w:cs="Times New Roman"/>
          <w:b/>
          <w:bCs/>
          <w:sz w:val="24"/>
          <w:szCs w:val="24"/>
        </w:rPr>
      </w:pPr>
    </w:p>
    <w:p w14:paraId="75E49482" w14:textId="77777777" w:rsidR="00FC2C77" w:rsidRDefault="00FC2C77" w:rsidP="00FC2C77">
      <w:pPr>
        <w:spacing w:line="240" w:lineRule="auto"/>
        <w:rPr>
          <w:rFonts w:ascii="Times New Roman" w:eastAsia="Times New Roman" w:hAnsi="Times New Roman" w:cs="Times New Roman"/>
          <w:b/>
          <w:bCs/>
          <w:noProof/>
          <w:color w:val="000000"/>
          <w:sz w:val="24"/>
          <w:szCs w:val="24"/>
          <w:lang w:eastAsia="es-ES"/>
        </w:rPr>
      </w:pPr>
      <w:r>
        <w:rPr>
          <w:rFonts w:ascii="Times New Roman" w:hAnsi="Times New Roman" w:cs="Times New Roman"/>
          <w:b/>
          <w:bCs/>
          <w:sz w:val="24"/>
          <w:szCs w:val="24"/>
        </w:rPr>
        <w:br w:type="page"/>
      </w:r>
    </w:p>
    <w:p w14:paraId="5D2229C6" w14:textId="77777777" w:rsidR="00FC2C77" w:rsidRPr="002C6C2D" w:rsidRDefault="00FC2C77" w:rsidP="00FC2C77">
      <w:pPr>
        <w:pStyle w:val="Textonormal"/>
        <w:spacing w:after="100" w:afterAutospacing="1"/>
        <w:ind w:firstLine="0"/>
        <w:rPr>
          <w:rFonts w:ascii="Times New Roman" w:hAnsi="Times New Roman" w:cs="Times New Roman"/>
          <w:sz w:val="24"/>
          <w:szCs w:val="24"/>
        </w:rPr>
      </w:pPr>
      <w:r w:rsidRPr="002C6C2D">
        <w:rPr>
          <w:rFonts w:ascii="Times New Roman" w:hAnsi="Times New Roman" w:cs="Times New Roman"/>
          <w:b/>
          <w:bCs/>
          <w:sz w:val="24"/>
          <w:szCs w:val="24"/>
        </w:rPr>
        <w:lastRenderedPageBreak/>
        <w:t>Bibliografía</w:t>
      </w:r>
    </w:p>
    <w:p w14:paraId="02A97629" w14:textId="77777777" w:rsidR="00FC2C77" w:rsidRDefault="00FC2C77" w:rsidP="00FC2C77">
      <w:pPr>
        <w:spacing w:before="60" w:after="60" w:line="240" w:lineRule="auto"/>
        <w:ind w:firstLine="426"/>
        <w:jc w:val="both"/>
        <w:rPr>
          <w:rFonts w:ascii="Times New Roman" w:hAnsi="Times New Roman" w:cs="Times New Roman"/>
          <w:color w:val="000000" w:themeColor="text1"/>
          <w:sz w:val="20"/>
          <w:szCs w:val="20"/>
        </w:rPr>
      </w:pPr>
      <w:r w:rsidRPr="005A32BB">
        <w:rPr>
          <w:rFonts w:ascii="Times New Roman" w:hAnsi="Times New Roman" w:cs="Times New Roman"/>
          <w:color w:val="000000" w:themeColor="text1"/>
          <w:sz w:val="20"/>
          <w:szCs w:val="20"/>
        </w:rPr>
        <w:t xml:space="preserve">Rico, F. (2005). </w:t>
      </w:r>
      <w:r w:rsidRPr="009E5FDD">
        <w:rPr>
          <w:rFonts w:ascii="Times New Roman" w:hAnsi="Times New Roman" w:cs="Times New Roman"/>
          <w:i/>
          <w:iCs/>
          <w:color w:val="000000" w:themeColor="text1"/>
          <w:sz w:val="20"/>
          <w:szCs w:val="20"/>
        </w:rPr>
        <w:t>El texto del Quijote: Preliminares a una ecdótica del Siglo de Oro.</w:t>
      </w:r>
      <w:r w:rsidRPr="005A32BB">
        <w:rPr>
          <w:rFonts w:ascii="Times New Roman" w:hAnsi="Times New Roman" w:cs="Times New Roman"/>
          <w:color w:val="000000" w:themeColor="text1"/>
          <w:sz w:val="20"/>
          <w:szCs w:val="20"/>
        </w:rPr>
        <w:t xml:space="preserve"> Destino.</w:t>
      </w:r>
    </w:p>
    <w:p w14:paraId="3A26C595" w14:textId="77777777" w:rsidR="00FC2C77" w:rsidRPr="009E5FDD" w:rsidRDefault="00FC2C77" w:rsidP="00FC2C77">
      <w:pPr>
        <w:spacing w:before="60" w:after="60" w:line="240" w:lineRule="auto"/>
        <w:ind w:firstLine="426"/>
        <w:jc w:val="both"/>
        <w:rPr>
          <w:rFonts w:ascii="Times New Roman" w:hAnsi="Times New Roman" w:cs="Times New Roman"/>
          <w:color w:val="000000" w:themeColor="text1"/>
          <w:sz w:val="20"/>
          <w:szCs w:val="20"/>
          <w:lang w:val="en-GB"/>
        </w:rPr>
      </w:pPr>
      <w:r w:rsidRPr="009E5FDD">
        <w:rPr>
          <w:rFonts w:ascii="Times New Roman" w:hAnsi="Times New Roman" w:cs="Times New Roman"/>
          <w:color w:val="000000" w:themeColor="text1"/>
          <w:sz w:val="20"/>
          <w:szCs w:val="20"/>
        </w:rPr>
        <w:t xml:space="preserve">Vila, J. D. (2017). «La construcción del héroe moderno en Don Quijote de la Mancha». </w:t>
      </w:r>
      <w:proofErr w:type="spellStart"/>
      <w:r w:rsidRPr="009E5FDD">
        <w:rPr>
          <w:rFonts w:ascii="Times New Roman" w:hAnsi="Times New Roman" w:cs="Times New Roman"/>
          <w:i/>
          <w:iCs/>
          <w:color w:val="000000" w:themeColor="text1"/>
          <w:sz w:val="20"/>
          <w:szCs w:val="20"/>
          <w:lang w:val="en-GB"/>
        </w:rPr>
        <w:t>Anales</w:t>
      </w:r>
      <w:proofErr w:type="spellEnd"/>
      <w:r w:rsidRPr="009E5FDD">
        <w:rPr>
          <w:rFonts w:ascii="Times New Roman" w:hAnsi="Times New Roman" w:cs="Times New Roman"/>
          <w:i/>
          <w:iCs/>
          <w:color w:val="000000" w:themeColor="text1"/>
          <w:sz w:val="20"/>
          <w:szCs w:val="20"/>
          <w:lang w:val="en-GB"/>
        </w:rPr>
        <w:t xml:space="preserve"> Cervantinos</w:t>
      </w:r>
      <w:r w:rsidRPr="009E5FDD">
        <w:rPr>
          <w:rFonts w:ascii="Times New Roman" w:hAnsi="Times New Roman" w:cs="Times New Roman"/>
          <w:color w:val="000000" w:themeColor="text1"/>
          <w:sz w:val="20"/>
          <w:szCs w:val="20"/>
          <w:lang w:val="en-GB"/>
        </w:rPr>
        <w:t>, 49, 145-162.</w:t>
      </w:r>
    </w:p>
    <w:p w14:paraId="7C76B1EE" w14:textId="77777777" w:rsidR="00FC2C77" w:rsidRDefault="00FC2C77" w:rsidP="00FC2C77">
      <w:pPr>
        <w:spacing w:before="60" w:after="60" w:line="240" w:lineRule="auto"/>
        <w:ind w:firstLine="426"/>
        <w:jc w:val="both"/>
        <w:rPr>
          <w:rFonts w:ascii="Times New Roman" w:hAnsi="Times New Roman" w:cs="Times New Roman"/>
          <w:color w:val="000000" w:themeColor="text1"/>
          <w:sz w:val="20"/>
          <w:szCs w:val="20"/>
        </w:rPr>
      </w:pPr>
      <w:r w:rsidRPr="009E5FDD">
        <w:rPr>
          <w:rFonts w:ascii="Times New Roman" w:hAnsi="Times New Roman" w:cs="Times New Roman"/>
          <w:color w:val="000000" w:themeColor="text1"/>
          <w:sz w:val="20"/>
          <w:szCs w:val="20"/>
          <w:lang w:val="en-GB"/>
        </w:rPr>
        <w:t xml:space="preserve">Close, A. J. (2000). </w:t>
      </w:r>
      <w:r w:rsidRPr="009E5FDD">
        <w:rPr>
          <w:rFonts w:ascii="Times New Roman" w:hAnsi="Times New Roman" w:cs="Times New Roman"/>
          <w:i/>
          <w:iCs/>
          <w:color w:val="000000" w:themeColor="text1"/>
          <w:sz w:val="20"/>
          <w:szCs w:val="20"/>
          <w:lang w:val="en-GB"/>
        </w:rPr>
        <w:t>Cervantes and the comic mind of his age</w:t>
      </w:r>
      <w:r w:rsidRPr="009E5FDD">
        <w:rPr>
          <w:rFonts w:ascii="Times New Roman" w:hAnsi="Times New Roman" w:cs="Times New Roman"/>
          <w:color w:val="000000" w:themeColor="text1"/>
          <w:sz w:val="20"/>
          <w:szCs w:val="20"/>
          <w:lang w:val="en-GB"/>
        </w:rPr>
        <w:t xml:space="preserve">. </w:t>
      </w:r>
      <w:r w:rsidRPr="009E5FDD">
        <w:rPr>
          <w:rFonts w:ascii="Times New Roman" w:hAnsi="Times New Roman" w:cs="Times New Roman"/>
          <w:color w:val="000000" w:themeColor="text1"/>
          <w:sz w:val="20"/>
          <w:szCs w:val="20"/>
        </w:rPr>
        <w:t>Oxford University Press.</w:t>
      </w:r>
    </w:p>
    <w:p w14:paraId="7094EF45" w14:textId="77777777" w:rsidR="00FC2C77" w:rsidRPr="002C6C2D" w:rsidRDefault="00FC2C77" w:rsidP="00FC2C77">
      <w:pPr>
        <w:spacing w:before="60" w:after="60" w:line="240" w:lineRule="auto"/>
        <w:ind w:firstLine="426"/>
        <w:jc w:val="both"/>
        <w:rPr>
          <w:rFonts w:ascii="Times New Roman" w:hAnsi="Times New Roman" w:cs="Times New Roman"/>
          <w:color w:val="000000" w:themeColor="text1"/>
          <w:sz w:val="20"/>
          <w:szCs w:val="20"/>
        </w:rPr>
      </w:pPr>
      <w:r w:rsidRPr="009E5FDD">
        <w:rPr>
          <w:rFonts w:ascii="Times New Roman" w:hAnsi="Times New Roman" w:cs="Times New Roman"/>
          <w:color w:val="000000" w:themeColor="text1"/>
          <w:sz w:val="20"/>
          <w:szCs w:val="20"/>
        </w:rPr>
        <w:t xml:space="preserve">Cervantes Saavedra, M. de. (2015). </w:t>
      </w:r>
      <w:r w:rsidRPr="009E5FDD">
        <w:rPr>
          <w:rFonts w:ascii="Times New Roman" w:hAnsi="Times New Roman" w:cs="Times New Roman"/>
          <w:i/>
          <w:iCs/>
          <w:color w:val="000000" w:themeColor="text1"/>
          <w:sz w:val="20"/>
          <w:szCs w:val="20"/>
        </w:rPr>
        <w:t>Don Quijote de la Mancha</w:t>
      </w:r>
      <w:r w:rsidRPr="009E5FDD">
        <w:rPr>
          <w:rFonts w:ascii="Times New Roman" w:hAnsi="Times New Roman" w:cs="Times New Roman"/>
          <w:color w:val="000000" w:themeColor="text1"/>
          <w:sz w:val="20"/>
          <w:szCs w:val="20"/>
        </w:rPr>
        <w:t xml:space="preserve"> (F. Rico, Ed.). Real Academia Española. (Obra original publicada en 1605 y 1615).</w:t>
      </w:r>
    </w:p>
    <w:p w14:paraId="1CAC14FE" w14:textId="77777777" w:rsidR="00FC2C77" w:rsidRPr="002A5FD0" w:rsidRDefault="00FC2C77" w:rsidP="00FC2C77">
      <w:pPr>
        <w:pStyle w:val="Textonormal"/>
        <w:ind w:firstLine="0"/>
        <w:rPr>
          <w:rFonts w:ascii="Times New Roman" w:hAnsi="Times New Roman" w:cs="Times New Roman"/>
          <w:sz w:val="24"/>
          <w:szCs w:val="24"/>
        </w:rPr>
      </w:pPr>
    </w:p>
    <w:p w14:paraId="11464139" w14:textId="77777777" w:rsidR="00802E48" w:rsidRDefault="00802E48"/>
    <w:sectPr w:rsidR="00802E48" w:rsidSect="00FC2C77">
      <w:headerReference w:type="default" r:id="rId6"/>
      <w:pgSz w:w="9639" w:h="13608"/>
      <w:pgMar w:top="1418"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87BE1" w14:textId="77777777" w:rsidR="00E432E3" w:rsidRDefault="00E432E3" w:rsidP="00FC2C77">
      <w:pPr>
        <w:spacing w:after="0" w:line="240" w:lineRule="auto"/>
      </w:pPr>
      <w:r>
        <w:separator/>
      </w:r>
    </w:p>
  </w:endnote>
  <w:endnote w:type="continuationSeparator" w:id="0">
    <w:p w14:paraId="5A8B0986" w14:textId="77777777" w:rsidR="00E432E3" w:rsidRDefault="00E432E3" w:rsidP="00FC2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inion Pro">
    <w:altName w:val="Cambria"/>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Adobe Garamond Pro">
    <w:altName w:val="Garamond"/>
    <w:panose1 w:val="00000000000000000000"/>
    <w:charset w:val="00"/>
    <w:family w:val="roman"/>
    <w:notTrueType/>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14A58" w14:textId="77777777" w:rsidR="00E432E3" w:rsidRDefault="00E432E3" w:rsidP="00FC2C77">
      <w:pPr>
        <w:spacing w:after="0" w:line="240" w:lineRule="auto"/>
      </w:pPr>
      <w:r>
        <w:separator/>
      </w:r>
    </w:p>
  </w:footnote>
  <w:footnote w:type="continuationSeparator" w:id="0">
    <w:p w14:paraId="104C700A" w14:textId="77777777" w:rsidR="00E432E3" w:rsidRDefault="00E432E3" w:rsidP="00FC2C77">
      <w:pPr>
        <w:spacing w:after="0" w:line="240" w:lineRule="auto"/>
      </w:pPr>
      <w:r>
        <w:continuationSeparator/>
      </w:r>
    </w:p>
  </w:footnote>
  <w:footnote w:id="1">
    <w:p w14:paraId="10AE0F8C" w14:textId="77777777" w:rsidR="00FC2C77" w:rsidRPr="00BC6998" w:rsidRDefault="00FC2C77" w:rsidP="00FC2C77">
      <w:pPr>
        <w:pStyle w:val="06Notaapie"/>
      </w:pPr>
      <w:r w:rsidRPr="00BC6998">
        <w:rPr>
          <w:rStyle w:val="Refdenotaalpie"/>
        </w:rPr>
        <w:footnoteRef/>
      </w:r>
      <w:r w:rsidRPr="00BC6998">
        <w:t xml:space="preserve"> </w:t>
      </w:r>
      <w:r w:rsidRPr="002A5FD0">
        <w:rPr>
          <w:rFonts w:ascii="Times New Roman" w:hAnsi="Times New Roman" w:cs="Times New Roman"/>
          <w:sz w:val="20"/>
          <w:szCs w:val="20"/>
        </w:rPr>
        <w:t>Este es el texto de la nota a pie de página</w:t>
      </w:r>
      <w:r>
        <w:rPr>
          <w:rFonts w:ascii="Times New Roman" w:hAnsi="Times New Roman" w:cs="Times New Roman"/>
          <w:sz w:val="20"/>
          <w:szCs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714FA" w14:textId="77777777" w:rsidR="00FC2C77" w:rsidRDefault="00FC2C7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C77"/>
    <w:rsid w:val="006C34B1"/>
    <w:rsid w:val="00802E48"/>
    <w:rsid w:val="00E432E3"/>
    <w:rsid w:val="00FC2C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CC6E0"/>
  <w15:chartTrackingRefBased/>
  <w15:docId w15:val="{F0A62B96-CCEB-4BD3-B9F7-EE26DAE80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C77"/>
    <w:rPr>
      <w:kern w:val="0"/>
      <w14:ligatures w14:val="none"/>
    </w:rPr>
  </w:style>
  <w:style w:type="paragraph" w:styleId="Ttulo1">
    <w:name w:val="heading 1"/>
    <w:basedOn w:val="Normal"/>
    <w:next w:val="Normal"/>
    <w:link w:val="Ttulo1Car"/>
    <w:uiPriority w:val="9"/>
    <w:qFormat/>
    <w:rsid w:val="00FC2C77"/>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FC2C77"/>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FC2C77"/>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FC2C77"/>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Ttulo5">
    <w:name w:val="heading 5"/>
    <w:basedOn w:val="Normal"/>
    <w:next w:val="Normal"/>
    <w:link w:val="Ttulo5Car"/>
    <w:uiPriority w:val="9"/>
    <w:semiHidden/>
    <w:unhideWhenUsed/>
    <w:qFormat/>
    <w:rsid w:val="00FC2C77"/>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Ttulo6">
    <w:name w:val="heading 6"/>
    <w:basedOn w:val="Normal"/>
    <w:next w:val="Normal"/>
    <w:link w:val="Ttulo6Car"/>
    <w:uiPriority w:val="9"/>
    <w:semiHidden/>
    <w:unhideWhenUsed/>
    <w:qFormat/>
    <w:rsid w:val="00FC2C77"/>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ar"/>
    <w:uiPriority w:val="9"/>
    <w:semiHidden/>
    <w:unhideWhenUsed/>
    <w:qFormat/>
    <w:rsid w:val="00FC2C77"/>
    <w:pPr>
      <w:keepNext/>
      <w:keepLines/>
      <w:spacing w:before="40" w:after="0"/>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ar"/>
    <w:uiPriority w:val="9"/>
    <w:semiHidden/>
    <w:unhideWhenUsed/>
    <w:qFormat/>
    <w:rsid w:val="00FC2C77"/>
    <w:pPr>
      <w:keepNext/>
      <w:keepLines/>
      <w:spacing w:after="0"/>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ar"/>
    <w:uiPriority w:val="9"/>
    <w:semiHidden/>
    <w:unhideWhenUsed/>
    <w:qFormat/>
    <w:rsid w:val="00FC2C77"/>
    <w:pPr>
      <w:keepNext/>
      <w:keepLines/>
      <w:spacing w:after="0"/>
      <w:outlineLvl w:val="8"/>
    </w:pPr>
    <w:rPr>
      <w:rFonts w:eastAsiaTheme="majorEastAsia" w:cstheme="majorBidi"/>
      <w:color w:val="272727" w:themeColor="text1" w:themeTint="D8"/>
      <w:kern w:val="2"/>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C2C7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C2C7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C2C7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C2C7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C2C7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C2C7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C2C7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C2C7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C2C77"/>
    <w:rPr>
      <w:rFonts w:eastAsiaTheme="majorEastAsia" w:cstheme="majorBidi"/>
      <w:color w:val="272727" w:themeColor="text1" w:themeTint="D8"/>
    </w:rPr>
  </w:style>
  <w:style w:type="paragraph" w:styleId="Ttulo">
    <w:name w:val="Title"/>
    <w:basedOn w:val="Normal"/>
    <w:next w:val="Normal"/>
    <w:link w:val="TtuloCar"/>
    <w:uiPriority w:val="10"/>
    <w:qFormat/>
    <w:rsid w:val="00FC2C7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FC2C7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C2C77"/>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FC2C7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C2C77"/>
    <w:pPr>
      <w:spacing w:before="160"/>
      <w:jc w:val="center"/>
    </w:pPr>
    <w:rPr>
      <w:i/>
      <w:iCs/>
      <w:color w:val="404040" w:themeColor="text1" w:themeTint="BF"/>
      <w:kern w:val="2"/>
      <w14:ligatures w14:val="standardContextual"/>
    </w:rPr>
  </w:style>
  <w:style w:type="character" w:customStyle="1" w:styleId="CitaCar">
    <w:name w:val="Cita Car"/>
    <w:basedOn w:val="Fuentedeprrafopredeter"/>
    <w:link w:val="Cita"/>
    <w:uiPriority w:val="29"/>
    <w:rsid w:val="00FC2C77"/>
    <w:rPr>
      <w:i/>
      <w:iCs/>
      <w:color w:val="404040" w:themeColor="text1" w:themeTint="BF"/>
    </w:rPr>
  </w:style>
  <w:style w:type="paragraph" w:styleId="Prrafodelista">
    <w:name w:val="List Paragraph"/>
    <w:basedOn w:val="Normal"/>
    <w:uiPriority w:val="34"/>
    <w:qFormat/>
    <w:rsid w:val="00FC2C77"/>
    <w:pPr>
      <w:ind w:left="720"/>
      <w:contextualSpacing/>
    </w:pPr>
    <w:rPr>
      <w:kern w:val="2"/>
      <w14:ligatures w14:val="standardContextual"/>
    </w:rPr>
  </w:style>
  <w:style w:type="character" w:styleId="nfasisintenso">
    <w:name w:val="Intense Emphasis"/>
    <w:basedOn w:val="Fuentedeprrafopredeter"/>
    <w:uiPriority w:val="21"/>
    <w:qFormat/>
    <w:rsid w:val="00FC2C77"/>
    <w:rPr>
      <w:i/>
      <w:iCs/>
      <w:color w:val="0F4761" w:themeColor="accent1" w:themeShade="BF"/>
    </w:rPr>
  </w:style>
  <w:style w:type="paragraph" w:styleId="Citadestacada">
    <w:name w:val="Intense Quote"/>
    <w:basedOn w:val="Normal"/>
    <w:next w:val="Normal"/>
    <w:link w:val="CitadestacadaCar"/>
    <w:uiPriority w:val="30"/>
    <w:qFormat/>
    <w:rsid w:val="00FC2C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CitadestacadaCar">
    <w:name w:val="Cita destacada Car"/>
    <w:basedOn w:val="Fuentedeprrafopredeter"/>
    <w:link w:val="Citadestacada"/>
    <w:uiPriority w:val="30"/>
    <w:rsid w:val="00FC2C77"/>
    <w:rPr>
      <w:i/>
      <w:iCs/>
      <w:color w:val="0F4761" w:themeColor="accent1" w:themeShade="BF"/>
    </w:rPr>
  </w:style>
  <w:style w:type="character" w:styleId="Referenciaintensa">
    <w:name w:val="Intense Reference"/>
    <w:basedOn w:val="Fuentedeprrafopredeter"/>
    <w:uiPriority w:val="32"/>
    <w:qFormat/>
    <w:rsid w:val="00FC2C77"/>
    <w:rPr>
      <w:b/>
      <w:bCs/>
      <w:smallCaps/>
      <w:color w:val="0F4761" w:themeColor="accent1" w:themeShade="BF"/>
      <w:spacing w:val="5"/>
    </w:rPr>
  </w:style>
  <w:style w:type="paragraph" w:styleId="Encabezado">
    <w:name w:val="header"/>
    <w:basedOn w:val="Normal"/>
    <w:link w:val="EncabezadoCar"/>
    <w:uiPriority w:val="99"/>
    <w:unhideWhenUsed/>
    <w:rsid w:val="00FC2C7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C2C77"/>
    <w:rPr>
      <w:kern w:val="0"/>
      <w14:ligatures w14:val="none"/>
    </w:rPr>
  </w:style>
  <w:style w:type="paragraph" w:customStyle="1" w:styleId="Textonormal">
    <w:name w:val="Texto normal"/>
    <w:basedOn w:val="NormalWeb"/>
    <w:qFormat/>
    <w:rsid w:val="00FC2C77"/>
    <w:pPr>
      <w:shd w:val="clear" w:color="auto" w:fill="FFFFFF"/>
      <w:spacing w:before="60" w:after="60" w:line="240" w:lineRule="auto"/>
      <w:ind w:firstLine="425"/>
      <w:jc w:val="both"/>
      <w:textboxTightWrap w:val="firstAndLastLine"/>
    </w:pPr>
    <w:rPr>
      <w:rFonts w:ascii="Minion Pro" w:eastAsia="Times New Roman" w:hAnsi="Minion Pro" w:cs="Arial"/>
      <w:noProof/>
      <w:color w:val="000000"/>
      <w:sz w:val="21"/>
      <w:szCs w:val="21"/>
      <w:lang w:eastAsia="es-ES"/>
    </w:rPr>
  </w:style>
  <w:style w:type="paragraph" w:customStyle="1" w:styleId="Citastextuales">
    <w:name w:val="Citas textuales"/>
    <w:basedOn w:val="Textonormal"/>
    <w:qFormat/>
    <w:rsid w:val="00FC2C77"/>
    <w:pPr>
      <w:spacing w:before="240" w:after="120"/>
      <w:ind w:left="851"/>
    </w:pPr>
    <w:rPr>
      <w:rFonts w:ascii="Adobe Garamond Pro" w:hAnsi="Adobe Garamond Pro"/>
      <w:iCs/>
      <w:sz w:val="18"/>
      <w:szCs w:val="18"/>
    </w:rPr>
  </w:style>
  <w:style w:type="paragraph" w:customStyle="1" w:styleId="04Segundonivel">
    <w:name w:val="04Segundo nivel"/>
    <w:basedOn w:val="Normal"/>
    <w:qFormat/>
    <w:rsid w:val="00FC2C77"/>
    <w:pPr>
      <w:tabs>
        <w:tab w:val="left" w:pos="993"/>
      </w:tabs>
      <w:spacing w:before="240" w:after="120"/>
      <w:ind w:left="992" w:hanging="567"/>
    </w:pPr>
    <w:rPr>
      <w:rFonts w:ascii="Minion Pro" w:hAnsi="Minion Pro"/>
      <w:i/>
    </w:rPr>
  </w:style>
  <w:style w:type="paragraph" w:customStyle="1" w:styleId="03Primernivel">
    <w:name w:val="03Primer nivel"/>
    <w:basedOn w:val="Normal"/>
    <w:qFormat/>
    <w:rsid w:val="00FC2C77"/>
    <w:pPr>
      <w:tabs>
        <w:tab w:val="left" w:pos="993"/>
      </w:tabs>
      <w:spacing w:before="240" w:after="120"/>
      <w:ind w:left="992" w:hanging="567"/>
    </w:pPr>
    <w:rPr>
      <w:rFonts w:ascii="Minion Pro" w:hAnsi="Minion Pro"/>
      <w:b/>
    </w:rPr>
  </w:style>
  <w:style w:type="paragraph" w:customStyle="1" w:styleId="Epigrafeprincipal">
    <w:name w:val="Epigrafe principal"/>
    <w:basedOn w:val="Normal"/>
    <w:qFormat/>
    <w:rsid w:val="00FC2C77"/>
    <w:pPr>
      <w:tabs>
        <w:tab w:val="left" w:pos="426"/>
      </w:tabs>
      <w:spacing w:before="240" w:after="120"/>
      <w:ind w:left="425" w:hanging="425"/>
    </w:pPr>
    <w:rPr>
      <w:rFonts w:ascii="Minion Pro" w:hAnsi="Minion Pro"/>
    </w:rPr>
  </w:style>
  <w:style w:type="paragraph" w:customStyle="1" w:styleId="00Titulocaptulo">
    <w:name w:val="00Titulo capítulo"/>
    <w:basedOn w:val="Normal"/>
    <w:qFormat/>
    <w:rsid w:val="00FC2C77"/>
    <w:pPr>
      <w:spacing w:after="720"/>
      <w:jc w:val="center"/>
    </w:pPr>
    <w:rPr>
      <w:rFonts w:ascii="Minion Pro" w:hAnsi="Minion Pro"/>
      <w:b/>
    </w:rPr>
  </w:style>
  <w:style w:type="paragraph" w:customStyle="1" w:styleId="01Autor">
    <w:name w:val="01Autor"/>
    <w:basedOn w:val="00Titulocaptulo"/>
    <w:qFormat/>
    <w:rsid w:val="00FC2C77"/>
    <w:pPr>
      <w:spacing w:after="120"/>
    </w:pPr>
  </w:style>
  <w:style w:type="paragraph" w:customStyle="1" w:styleId="02Cargo">
    <w:name w:val="02Cargo"/>
    <w:basedOn w:val="00Titulocaptulo"/>
    <w:qFormat/>
    <w:rsid w:val="00FC2C77"/>
    <w:rPr>
      <w:b w:val="0"/>
      <w:bCs/>
      <w:i/>
      <w:iCs/>
    </w:rPr>
  </w:style>
  <w:style w:type="table" w:styleId="Tabladelista2-nfasis1">
    <w:name w:val="List Table 2 Accent 1"/>
    <w:basedOn w:val="Tablanormal"/>
    <w:uiPriority w:val="47"/>
    <w:rsid w:val="00FC2C77"/>
    <w:pPr>
      <w:spacing w:after="0" w:line="240" w:lineRule="auto"/>
    </w:pPr>
    <w:rPr>
      <w:kern w:val="0"/>
      <w14:ligatures w14:val="none"/>
    </w:rPr>
    <w:tblPr>
      <w:tblStyleRowBandSize w:val="1"/>
      <w:tblStyleColBandSize w:val="1"/>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Titulotabla">
    <w:name w:val="Titulo tabla"/>
    <w:basedOn w:val="Textonormal"/>
    <w:qFormat/>
    <w:rsid w:val="00FC2C77"/>
    <w:pPr>
      <w:ind w:firstLine="0"/>
      <w:jc w:val="center"/>
    </w:pPr>
    <w:rPr>
      <w:rFonts w:ascii="Adobe Garamond Pro" w:hAnsi="Adobe Garamond Pro"/>
      <w:b/>
      <w:bCs/>
    </w:rPr>
  </w:style>
  <w:style w:type="paragraph" w:styleId="Sinespaciado">
    <w:name w:val="No Spacing"/>
    <w:uiPriority w:val="1"/>
    <w:rsid w:val="00FC2C77"/>
    <w:pPr>
      <w:spacing w:after="0" w:line="240" w:lineRule="auto"/>
    </w:pPr>
    <w:rPr>
      <w:kern w:val="0"/>
      <w14:ligatures w14:val="none"/>
    </w:rPr>
  </w:style>
  <w:style w:type="character" w:styleId="Refdenotaalpie">
    <w:name w:val="footnote reference"/>
    <w:basedOn w:val="Fuentedeprrafopredeter"/>
    <w:uiPriority w:val="99"/>
    <w:semiHidden/>
    <w:unhideWhenUsed/>
    <w:rsid w:val="00FC2C77"/>
    <w:rPr>
      <w:vertAlign w:val="superscript"/>
    </w:rPr>
  </w:style>
  <w:style w:type="paragraph" w:customStyle="1" w:styleId="06Notaapie">
    <w:name w:val="06Nota a pie"/>
    <w:basedOn w:val="Textonotapie"/>
    <w:qFormat/>
    <w:rsid w:val="00FC2C77"/>
    <w:pPr>
      <w:ind w:firstLine="426"/>
    </w:pPr>
    <w:rPr>
      <w:rFonts w:ascii="Adobe Garamond Pro" w:hAnsi="Adobe Garamond Pro"/>
      <w:sz w:val="18"/>
      <w:szCs w:val="18"/>
    </w:rPr>
  </w:style>
  <w:style w:type="paragraph" w:customStyle="1" w:styleId="05Tercernivel">
    <w:name w:val="05Tercer nivel"/>
    <w:basedOn w:val="04Segundonivel"/>
    <w:qFormat/>
    <w:rsid w:val="00FC2C77"/>
    <w:pPr>
      <w:tabs>
        <w:tab w:val="clear" w:pos="993"/>
        <w:tab w:val="left" w:pos="1418"/>
      </w:tabs>
      <w:ind w:left="1418" w:hanging="425"/>
    </w:pPr>
    <w:rPr>
      <w:rFonts w:ascii="Adobe Garamond Pro" w:hAnsi="Adobe Garamond Pro"/>
      <w:i w:val="0"/>
      <w:iCs/>
    </w:rPr>
  </w:style>
  <w:style w:type="paragraph" w:styleId="NormalWeb">
    <w:name w:val="Normal (Web)"/>
    <w:basedOn w:val="Normal"/>
    <w:uiPriority w:val="99"/>
    <w:semiHidden/>
    <w:unhideWhenUsed/>
    <w:rsid w:val="00FC2C77"/>
    <w:rPr>
      <w:rFonts w:ascii="Times New Roman" w:hAnsi="Times New Roman" w:cs="Times New Roman"/>
      <w:sz w:val="24"/>
      <w:szCs w:val="24"/>
    </w:rPr>
  </w:style>
  <w:style w:type="paragraph" w:styleId="Textonotapie">
    <w:name w:val="footnote text"/>
    <w:basedOn w:val="Normal"/>
    <w:link w:val="TextonotapieCar"/>
    <w:uiPriority w:val="99"/>
    <w:semiHidden/>
    <w:unhideWhenUsed/>
    <w:rsid w:val="00FC2C7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C2C77"/>
    <w:rPr>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1178</Words>
  <Characters>6480</Characters>
  <Application>Microsoft Office Word</Application>
  <DocSecurity>0</DocSecurity>
  <Lines>54</Lines>
  <Paragraphs>15</Paragraphs>
  <ScaleCrop>false</ScaleCrop>
  <Company/>
  <LinksUpToDate>false</LinksUpToDate>
  <CharactersWithSpaces>7643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PÉREZ VIDAL</dc:creator>
  <cp:keywords/>
  <dc:description/>
  <cp:lastModifiedBy>ALEJANDRO PÉREZ VIDAL</cp:lastModifiedBy>
  <cp:revision>1</cp:revision>
  <dcterms:created xsi:type="dcterms:W3CDTF">2026-06-03T08:09:00Z</dcterms:created>
  <dcterms:modified xsi:type="dcterms:W3CDTF">2026-06-03T08:11:00Z</dcterms:modified>
</cp:coreProperties>
</file>